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pPr w:vertAnchor="text" w:tblpX="7216" w:tblpY="-7"/>
        <w:tblOverlap w:val="never"/>
        <w:tblW w:w="2093" w:type="dxa"/>
        <w:tblInd w:w="0" w:type="dxa"/>
        <w:tblCellMar>
          <w:top w:w="9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093"/>
      </w:tblGrid>
      <w:tr w:rsidR="00181947">
        <w:trPr>
          <w:trHeight w:val="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181947" w:rsidRDefault="00931CC8">
      <w:pPr>
        <w:ind w:left="-5" w:right="0"/>
      </w:pPr>
      <w:r>
        <w:t xml:space="preserve">                                                                                                      Шифр  </w:t>
      </w:r>
    </w:p>
    <w:p w:rsidR="00181947" w:rsidRDefault="00931CC8">
      <w:pPr>
        <w:spacing w:after="26" w:line="259" w:lineRule="auto"/>
        <w:ind w:left="0" w:firstLine="0"/>
      </w:pPr>
      <w:r>
        <w:rPr>
          <w:b/>
        </w:rPr>
        <w:t xml:space="preserve"> </w:t>
      </w:r>
    </w:p>
    <w:p w:rsidR="00931CC8" w:rsidRDefault="00931CC8" w:rsidP="00931CC8">
      <w:pPr>
        <w:spacing w:line="270" w:lineRule="auto"/>
        <w:ind w:left="3814" w:right="0" w:hanging="3243"/>
        <w:jc w:val="center"/>
        <w:rPr>
          <w:b/>
        </w:rPr>
      </w:pPr>
      <w:r>
        <w:rPr>
          <w:b/>
        </w:rPr>
        <w:t>Всероссийская олимпиада школьников по биологии</w:t>
      </w:r>
    </w:p>
    <w:p w:rsidR="00931CC8" w:rsidRDefault="00931CC8" w:rsidP="00931CC8">
      <w:pPr>
        <w:spacing w:line="270" w:lineRule="auto"/>
        <w:ind w:left="3814" w:right="0" w:hanging="3243"/>
        <w:jc w:val="center"/>
        <w:rPr>
          <w:b/>
        </w:rPr>
      </w:pPr>
      <w:r>
        <w:rPr>
          <w:b/>
        </w:rPr>
        <w:t>2019</w:t>
      </w:r>
      <w:r>
        <w:rPr>
          <w:b/>
        </w:rPr>
        <w:t>/2020</w:t>
      </w:r>
      <w:r>
        <w:rPr>
          <w:b/>
        </w:rPr>
        <w:t xml:space="preserve"> учебный год</w:t>
      </w:r>
    </w:p>
    <w:p w:rsidR="00181947" w:rsidRDefault="00931CC8" w:rsidP="00931CC8">
      <w:pPr>
        <w:spacing w:line="270" w:lineRule="auto"/>
        <w:ind w:left="3814" w:right="0" w:hanging="3243"/>
        <w:jc w:val="center"/>
      </w:pPr>
      <w:bookmarkStart w:id="0" w:name="_GoBack"/>
      <w:bookmarkEnd w:id="0"/>
      <w:r>
        <w:rPr>
          <w:b/>
        </w:rPr>
        <w:t xml:space="preserve"> школьный этап</w:t>
      </w:r>
    </w:p>
    <w:p w:rsidR="00181947" w:rsidRDefault="00931CC8">
      <w:pPr>
        <w:spacing w:after="18" w:line="259" w:lineRule="auto"/>
        <w:ind w:left="0" w:right="2" w:firstLine="0"/>
        <w:jc w:val="center"/>
      </w:pPr>
      <w:r>
        <w:rPr>
          <w:b/>
        </w:rPr>
        <w:t xml:space="preserve">9 класс </w:t>
      </w:r>
    </w:p>
    <w:p w:rsidR="00181947" w:rsidRDefault="00931CC8">
      <w:pPr>
        <w:ind w:left="-5" w:right="87"/>
      </w:pPr>
      <w:r>
        <w:rPr>
          <w:b/>
        </w:rPr>
        <w:t>Часть I.</w:t>
      </w:r>
      <w:r>
        <w:t xml:space="preserve"> </w:t>
      </w:r>
      <w: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25 </w:t>
      </w:r>
    </w:p>
    <w:p w:rsidR="00181947" w:rsidRDefault="00931CC8">
      <w:pPr>
        <w:ind w:left="-5" w:right="0"/>
      </w:pPr>
      <w:r>
        <w:t xml:space="preserve">(по 1 баллу за каждое тестовое задание)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1.Какая наука изучает ткани?                                </w:t>
      </w:r>
      <w:r>
        <w:rPr>
          <w:b/>
        </w:rPr>
        <w:t xml:space="preserve">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>анатомия;  б</w:t>
      </w:r>
      <w:proofErr w:type="gramEnd"/>
      <w:r>
        <w:t xml:space="preserve">) гигиена;  в) гистология;   г) физиология.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2.Для растительной клетки, в отличие от животной, характерно наличие: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>ми</w:t>
      </w:r>
      <w:r>
        <w:t>тохондрий;  б</w:t>
      </w:r>
      <w:proofErr w:type="gramEnd"/>
      <w:r>
        <w:t xml:space="preserve">) рибосом;  в)  пластид;   г) лизосом.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3. Неклеточной формой жизни является:                                                                                                </w:t>
      </w:r>
    </w:p>
    <w:p w:rsidR="00181947" w:rsidRDefault="00931CC8">
      <w:pPr>
        <w:spacing w:after="3" w:line="265" w:lineRule="auto"/>
        <w:ind w:left="-5" w:right="2172"/>
        <w:jc w:val="both"/>
      </w:pPr>
      <w:r>
        <w:t xml:space="preserve">а) </w:t>
      </w:r>
      <w:proofErr w:type="gramStart"/>
      <w:r>
        <w:t>стрептококк;  б</w:t>
      </w:r>
      <w:proofErr w:type="gramEnd"/>
      <w:r>
        <w:t>) циста амебы;  в) хламидомонада;   г) вирус гриппа</w:t>
      </w:r>
      <w:r>
        <w:t xml:space="preserve">. </w:t>
      </w:r>
      <w:r>
        <w:rPr>
          <w:b/>
        </w:rPr>
        <w:t>4.</w:t>
      </w:r>
      <w:r>
        <w:rPr>
          <w:rFonts w:ascii="Calibri" w:eastAsia="Calibri" w:hAnsi="Calibri" w:cs="Calibri"/>
          <w:b/>
          <w:sz w:val="22"/>
        </w:rPr>
        <w:t xml:space="preserve"> </w:t>
      </w:r>
      <w:r>
        <w:rPr>
          <w:b/>
          <w:sz w:val="22"/>
        </w:rPr>
        <w:t>Какой цифрой на рисунке корня отмечена зона всасывания:</w:t>
      </w:r>
      <w:r>
        <w:rPr>
          <w:rFonts w:ascii="Calibri" w:eastAsia="Calibri" w:hAnsi="Calibri" w:cs="Calibri"/>
          <w:b/>
          <w:sz w:val="22"/>
        </w:rPr>
        <w:t xml:space="preserve">                   </w:t>
      </w:r>
      <w:r>
        <w:rPr>
          <w:b/>
        </w:rPr>
        <w:t xml:space="preserve"> </w:t>
      </w:r>
      <w:r>
        <w:rPr>
          <w:noProof/>
        </w:rPr>
        <w:drawing>
          <wp:inline distT="0" distB="0" distL="0" distR="0">
            <wp:extent cx="1056005" cy="1859280"/>
            <wp:effectExtent l="0" t="0" r="0" b="0"/>
            <wp:docPr id="79" name="Picture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>а) 1;   б) 2;   в) 3;   г) 4.</w:t>
      </w:r>
      <w:r>
        <w:t xml:space="preserve">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5. У папоротников, по сравнению с мхами, </w:t>
      </w:r>
      <w:proofErr w:type="gramStart"/>
      <w:r>
        <w:rPr>
          <w:b/>
        </w:rPr>
        <w:t xml:space="preserve">появились:   </w:t>
      </w:r>
      <w:proofErr w:type="gramEnd"/>
      <w:r>
        <w:rPr>
          <w:b/>
        </w:rPr>
        <w:t xml:space="preserve">                                                                    </w:t>
      </w:r>
      <w:r>
        <w:t>а) корни;   б) ризоиды</w:t>
      </w:r>
      <w:r>
        <w:t xml:space="preserve">;   в) стебли;   г) листья.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6.Главным признаком голосеменных растений является наличие:                                                  </w:t>
      </w:r>
    </w:p>
    <w:p w:rsidR="00181947" w:rsidRDefault="00931CC8">
      <w:pPr>
        <w:ind w:left="-5" w:right="0"/>
      </w:pPr>
      <w:r>
        <w:t xml:space="preserve">а) плодов с </w:t>
      </w:r>
      <w:proofErr w:type="gramStart"/>
      <w:r>
        <w:t xml:space="preserve">семенами;   </w:t>
      </w:r>
      <w:proofErr w:type="gramEnd"/>
      <w:r>
        <w:t xml:space="preserve">б) древесного стебля;   в) шишек;   г) </w:t>
      </w:r>
      <w:proofErr w:type="spellStart"/>
      <w:r>
        <w:t>фототрофного</w:t>
      </w:r>
      <w:proofErr w:type="spellEnd"/>
      <w:r>
        <w:t xml:space="preserve"> питания.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7.Водоросли, в отличие от грибо</w:t>
      </w:r>
      <w:r>
        <w:rPr>
          <w:b/>
        </w:rPr>
        <w:t xml:space="preserve">в:                     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образуют </w:t>
      </w:r>
      <w:proofErr w:type="gramStart"/>
      <w:r>
        <w:t xml:space="preserve">споры;   </w:t>
      </w:r>
      <w:proofErr w:type="gramEnd"/>
      <w:r>
        <w:t xml:space="preserve">б) способны к фотосинтезу;   в) имеют в клетках ядро;   г) имеют корни.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Клубень, луковица, корневище - это:                </w:t>
      </w:r>
      <w:r>
        <w:rPr>
          <w:b/>
        </w:rPr>
        <w:t xml:space="preserve">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видоизмененные </w:t>
      </w:r>
      <w:proofErr w:type="gramStart"/>
      <w:r>
        <w:t xml:space="preserve">побеги;   </w:t>
      </w:r>
      <w:proofErr w:type="gramEnd"/>
      <w:r>
        <w:t xml:space="preserve">б) генеративные органы растения;   в) органы почвенного питания;   в) видоизмененные главные корни.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Какой цифрой на рисунке обозначен </w:t>
      </w:r>
      <w:proofErr w:type="spellStart"/>
      <w:r>
        <w:rPr>
          <w:b/>
        </w:rPr>
        <w:t>пальчатос</w:t>
      </w:r>
      <w:r>
        <w:rPr>
          <w:b/>
        </w:rPr>
        <w:t>ложный</w:t>
      </w:r>
      <w:proofErr w:type="spellEnd"/>
      <w:r>
        <w:rPr>
          <w:b/>
        </w:rPr>
        <w:t xml:space="preserve"> лист?</w:t>
      </w:r>
      <w:r>
        <w:rPr>
          <w:rFonts w:ascii="Calibri" w:eastAsia="Calibri" w:hAnsi="Calibri" w:cs="Calibri"/>
          <w:sz w:val="22"/>
        </w:rPr>
        <w:t xml:space="preserve"> </w:t>
      </w:r>
    </w:p>
    <w:p w:rsidR="00181947" w:rsidRDefault="00931CC8">
      <w:pPr>
        <w:ind w:left="-5" w:right="2898"/>
      </w:pPr>
      <w:r>
        <w:rPr>
          <w:noProof/>
        </w:rPr>
        <w:drawing>
          <wp:inline distT="0" distB="0" distL="0" distR="0">
            <wp:extent cx="3943985" cy="1371600"/>
            <wp:effectExtent l="0" t="0" r="0" b="0"/>
            <wp:docPr id="144" name="Picture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Picture 1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а) </w:t>
      </w:r>
      <w:proofErr w:type="gramStart"/>
      <w:r>
        <w:t xml:space="preserve">1;   </w:t>
      </w:r>
      <w:proofErr w:type="gramEnd"/>
      <w:r>
        <w:t xml:space="preserve">б) 3;   в) 4;   г) 5.  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lastRenderedPageBreak/>
        <w:t xml:space="preserve">Процесс двойного дыхания характерен для: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млекопитающих;   </w:t>
      </w:r>
      <w:proofErr w:type="gramEnd"/>
      <w:r>
        <w:t xml:space="preserve">б) пресмыкающихся;   в) земноводных;   г) птиц.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>Хитиновый по</w:t>
      </w:r>
      <w:r>
        <w:rPr>
          <w:b/>
        </w:rPr>
        <w:t xml:space="preserve">кров, 4 пары членистых конечностей характерны для: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пауков;   </w:t>
      </w:r>
      <w:proofErr w:type="gramEnd"/>
      <w:r>
        <w:t xml:space="preserve">б) насекомых;   в) кольчатых червей;   г)плоских червей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>Замкнутая кровеносная система имеется у:</w:t>
      </w:r>
      <w:r>
        <w:rPr>
          <w:b/>
        </w:rPr>
        <w:t xml:space="preserve">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большого </w:t>
      </w:r>
      <w:proofErr w:type="gramStart"/>
      <w:r>
        <w:t xml:space="preserve">прудовика;   </w:t>
      </w:r>
      <w:proofErr w:type="gramEnd"/>
      <w:r>
        <w:t xml:space="preserve">б) дождевого червя;   в) пресноводной гидры;  </w:t>
      </w:r>
    </w:p>
    <w:p w:rsidR="00181947" w:rsidRDefault="00931CC8">
      <w:pPr>
        <w:ind w:left="-5" w:right="0"/>
      </w:pPr>
      <w:r>
        <w:t xml:space="preserve"> в) белой </w:t>
      </w:r>
      <w:proofErr w:type="spellStart"/>
      <w:r>
        <w:t>планарии</w:t>
      </w:r>
      <w:proofErr w:type="spellEnd"/>
      <w:r>
        <w:t xml:space="preserve">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Развитие с полным превращением характерно </w:t>
      </w:r>
      <w:proofErr w:type="gramStart"/>
      <w:r>
        <w:rPr>
          <w:b/>
        </w:rPr>
        <w:t xml:space="preserve">для:   </w:t>
      </w:r>
      <w:proofErr w:type="gramEnd"/>
      <w:r>
        <w:rPr>
          <w:b/>
        </w:rPr>
        <w:t xml:space="preserve">                           </w:t>
      </w:r>
      <w:r>
        <w:rPr>
          <w:b/>
        </w:rPr>
        <w:t xml:space="preserve">                                         </w:t>
      </w:r>
      <w:r>
        <w:t xml:space="preserve">а) жуков;   б) кузнечиков;   в) клопов;   г) саранчи.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Рост древесного стебля в толщину происходит за счет деления клеток: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сердцевины;   </w:t>
      </w:r>
      <w:proofErr w:type="gramEnd"/>
      <w:r>
        <w:t>б) древесины;   в) кожицы;   г) камбия.</w:t>
      </w:r>
      <w:r>
        <w:t xml:space="preserve">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proofErr w:type="spellStart"/>
      <w:r>
        <w:rPr>
          <w:b/>
        </w:rPr>
        <w:t>Трехкамерное</w:t>
      </w:r>
      <w:proofErr w:type="spellEnd"/>
      <w:r>
        <w:rPr>
          <w:b/>
        </w:rPr>
        <w:t xml:space="preserve"> сердце с неполной перегородкой в желудочке характерно для: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амфибий;   </w:t>
      </w:r>
      <w:proofErr w:type="gramEnd"/>
      <w:r>
        <w:t xml:space="preserve">б) птиц;   в) рептилий;   г) млекопитающих. </w:t>
      </w:r>
    </w:p>
    <w:p w:rsidR="00181947" w:rsidRDefault="00931CC8">
      <w:pPr>
        <w:numPr>
          <w:ilvl w:val="0"/>
          <w:numId w:val="1"/>
        </w:numPr>
        <w:ind w:right="0" w:hanging="360"/>
      </w:pPr>
      <w:r>
        <w:rPr>
          <w:b/>
        </w:rPr>
        <w:t xml:space="preserve">К теплокровным животным </w:t>
      </w:r>
      <w:proofErr w:type="gramStart"/>
      <w:r>
        <w:rPr>
          <w:b/>
        </w:rPr>
        <w:t xml:space="preserve">относят:   </w:t>
      </w:r>
      <w:proofErr w:type="gramEnd"/>
      <w:r>
        <w:rPr>
          <w:b/>
        </w:rPr>
        <w:t xml:space="preserve">                                                               </w:t>
      </w:r>
      <w:r>
        <w:rPr>
          <w:b/>
        </w:rPr>
        <w:t xml:space="preserve">                               </w:t>
      </w:r>
      <w:r>
        <w:t xml:space="preserve">а) лягушку;   б) ящерицу;   в) гадюку;   г) голубя.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Плавательный пузырь в теле рыбы необходим для осуществления:    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питания;   </w:t>
      </w:r>
      <w:proofErr w:type="gramEnd"/>
      <w:r>
        <w:t>б) дыхания;   в) регенерации;   г) вертикального переме</w:t>
      </w:r>
      <w:r>
        <w:t xml:space="preserve">щения в воде. </w:t>
      </w:r>
    </w:p>
    <w:p w:rsidR="00181947" w:rsidRDefault="00931CC8">
      <w:pPr>
        <w:numPr>
          <w:ilvl w:val="0"/>
          <w:numId w:val="1"/>
        </w:numPr>
        <w:spacing w:line="270" w:lineRule="auto"/>
        <w:ind w:right="0" w:hanging="360"/>
      </w:pPr>
      <w:r>
        <w:rPr>
          <w:b/>
        </w:rPr>
        <w:t xml:space="preserve">Насекомые дышат с помощью:                     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 xml:space="preserve">легких;   </w:t>
      </w:r>
      <w:proofErr w:type="gramEnd"/>
      <w:r>
        <w:t xml:space="preserve">б) жабр;   в) трахей;   г) кожи.                                                             </w:t>
      </w:r>
      <w:r>
        <w:t xml:space="preserve">                                      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19.Какой цифрой на рисунке глаза обозначен хрусталик?</w:t>
      </w:r>
      <w:r>
        <w:rPr>
          <w:rFonts w:ascii="Calibri" w:eastAsia="Calibri" w:hAnsi="Calibri" w:cs="Calibri"/>
          <w:sz w:val="22"/>
        </w:rPr>
        <w:t xml:space="preserve"> </w:t>
      </w:r>
    </w:p>
    <w:p w:rsidR="00181947" w:rsidRDefault="00931CC8">
      <w:pPr>
        <w:spacing w:after="31" w:line="259" w:lineRule="auto"/>
        <w:ind w:left="0" w:right="2196" w:firstLine="0"/>
        <w:jc w:val="center"/>
      </w:pPr>
      <w:r>
        <w:rPr>
          <w:noProof/>
        </w:rPr>
        <w:drawing>
          <wp:inline distT="0" distB="0" distL="0" distR="0">
            <wp:extent cx="2032635" cy="1532890"/>
            <wp:effectExtent l="0" t="0" r="0" b="0"/>
            <wp:docPr id="329" name="Picture 3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Picture 32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а) </w:t>
      </w:r>
      <w:proofErr w:type="gramStart"/>
      <w:r>
        <w:t xml:space="preserve">3;   </w:t>
      </w:r>
      <w:proofErr w:type="gramEnd"/>
      <w:r>
        <w:t xml:space="preserve">б) 7;   в) 8;   г) 9.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20. Какой тип иммунитета возникает после перенесенного инфекционного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заболевания корь?              </w:t>
      </w:r>
      <w:r>
        <w:rPr>
          <w:b/>
        </w:rPr>
        <w:t xml:space="preserve">                                   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естественный </w:t>
      </w:r>
      <w:proofErr w:type="gramStart"/>
      <w:r>
        <w:t xml:space="preserve">врожденный;   </w:t>
      </w:r>
      <w:proofErr w:type="gramEnd"/>
      <w:r>
        <w:t xml:space="preserve">                                б) естественный приобретенный;   </w:t>
      </w:r>
    </w:p>
    <w:p w:rsidR="00181947" w:rsidRDefault="00931CC8">
      <w:pPr>
        <w:ind w:left="-5" w:right="647"/>
      </w:pPr>
      <w:r>
        <w:t xml:space="preserve"> в) </w:t>
      </w:r>
      <w:r>
        <w:t xml:space="preserve">искусственный </w:t>
      </w:r>
      <w:proofErr w:type="gramStart"/>
      <w:r>
        <w:t xml:space="preserve">активный;   </w:t>
      </w:r>
      <w:proofErr w:type="gramEnd"/>
      <w:r>
        <w:t xml:space="preserve">                                    г) искусственный пассивный.</w:t>
      </w:r>
      <w:r>
        <w:rPr>
          <w:b/>
        </w:rPr>
        <w:t xml:space="preserve"> 21. С какой группой крови человек считается универсальным донором?                                       </w:t>
      </w:r>
      <w:r>
        <w:t xml:space="preserve">а) </w:t>
      </w:r>
      <w:proofErr w:type="gramStart"/>
      <w:r>
        <w:t xml:space="preserve">I;   </w:t>
      </w:r>
      <w:proofErr w:type="gramEnd"/>
      <w:r>
        <w:t xml:space="preserve">б) II;   в) III;   г) IV.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22.Большой круг кровообращ</w:t>
      </w:r>
      <w:r>
        <w:rPr>
          <w:b/>
        </w:rPr>
        <w:t xml:space="preserve">ения начинается в: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левом </w:t>
      </w:r>
      <w:proofErr w:type="gramStart"/>
      <w:r>
        <w:t xml:space="preserve">желудочке;   </w:t>
      </w:r>
      <w:proofErr w:type="gramEnd"/>
      <w:r>
        <w:t xml:space="preserve">б) левом предсердии;   в) правом желудочке;   в) правом предсердии.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23.Какой элемент входит в состав гормона тироксина?              </w:t>
      </w:r>
      <w:r>
        <w:rPr>
          <w:b/>
        </w:rPr>
        <w:t xml:space="preserve">                                                         </w:t>
      </w:r>
      <w:r>
        <w:t xml:space="preserve">а) </w:t>
      </w:r>
      <w:proofErr w:type="gramStart"/>
      <w:r>
        <w:t xml:space="preserve">железо;   </w:t>
      </w:r>
      <w:proofErr w:type="gramEnd"/>
      <w:r>
        <w:t xml:space="preserve">б) бром;   в) натрий;   г) йод. </w:t>
      </w:r>
    </w:p>
    <w:p w:rsidR="00181947" w:rsidRDefault="00931CC8">
      <w:pPr>
        <w:numPr>
          <w:ilvl w:val="0"/>
          <w:numId w:val="2"/>
        </w:numPr>
        <w:spacing w:line="270" w:lineRule="auto"/>
        <w:ind w:right="0" w:hanging="360"/>
      </w:pPr>
      <w:r>
        <w:rPr>
          <w:b/>
        </w:rPr>
        <w:t xml:space="preserve">Кровь – это ткань:                                           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а) </w:t>
      </w:r>
      <w:proofErr w:type="gramStart"/>
      <w:r>
        <w:t>н</w:t>
      </w:r>
      <w:r>
        <w:t xml:space="preserve">ервная;   </w:t>
      </w:r>
      <w:proofErr w:type="gramEnd"/>
      <w:r>
        <w:t xml:space="preserve">б) соединительная;   в) мышечная;   г) эпителиальная. </w:t>
      </w:r>
    </w:p>
    <w:p w:rsidR="00181947" w:rsidRDefault="00931CC8">
      <w:pPr>
        <w:numPr>
          <w:ilvl w:val="0"/>
          <w:numId w:val="2"/>
        </w:numPr>
        <w:spacing w:line="270" w:lineRule="auto"/>
        <w:ind w:right="0" w:hanging="360"/>
      </w:pPr>
      <w:r>
        <w:rPr>
          <w:b/>
        </w:rPr>
        <w:t>Совокупность протекающих в живых организмах химических реакций, обеспечивающих рост,</w:t>
      </w:r>
      <w:r>
        <w:t xml:space="preserve"> </w:t>
      </w:r>
      <w:r>
        <w:rPr>
          <w:b/>
        </w:rPr>
        <w:t xml:space="preserve">развитие, жизнедеятельность и размножение, </w:t>
      </w:r>
      <w:proofErr w:type="gramStart"/>
      <w:r>
        <w:rPr>
          <w:b/>
        </w:rPr>
        <w:t xml:space="preserve">называется:   </w:t>
      </w:r>
      <w:proofErr w:type="gramEnd"/>
      <w:r>
        <w:rPr>
          <w:b/>
        </w:rPr>
        <w:t xml:space="preserve">                    </w:t>
      </w:r>
      <w:r>
        <w:t>а) пластический обмен;   б) о</w:t>
      </w:r>
      <w:r>
        <w:t xml:space="preserve">бмен веществ;   в) энергетический обмен;   </w:t>
      </w:r>
    </w:p>
    <w:p w:rsidR="00181947" w:rsidRDefault="00931CC8">
      <w:pPr>
        <w:ind w:left="-5" w:right="0"/>
      </w:pPr>
      <w:r>
        <w:t xml:space="preserve"> г) минеральный обмен. </w:t>
      </w:r>
    </w:p>
    <w:tbl>
      <w:tblPr>
        <w:tblStyle w:val="TableGrid"/>
        <w:tblW w:w="10498" w:type="dxa"/>
        <w:tblInd w:w="-512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49"/>
        <w:gridCol w:w="1049"/>
        <w:gridCol w:w="1049"/>
        <w:gridCol w:w="1049"/>
        <w:gridCol w:w="1052"/>
        <w:gridCol w:w="1051"/>
        <w:gridCol w:w="1049"/>
        <w:gridCol w:w="1049"/>
        <w:gridCol w:w="1049"/>
        <w:gridCol w:w="1052"/>
      </w:tblGrid>
      <w:tr w:rsidR="00181947">
        <w:trPr>
          <w:trHeight w:val="4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2" w:firstLine="0"/>
              <w:jc w:val="center"/>
            </w:pPr>
            <w:r>
              <w:lastRenderedPageBreak/>
              <w:t xml:space="preserve">1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2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3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4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5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7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8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9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10 </w:t>
            </w:r>
          </w:p>
        </w:tc>
      </w:tr>
      <w:tr w:rsidR="00181947">
        <w:trPr>
          <w:trHeight w:val="5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181947">
        <w:trPr>
          <w:trHeight w:val="4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11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12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13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14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15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5" w:right="0" w:firstLine="0"/>
              <w:jc w:val="center"/>
            </w:pPr>
            <w:r>
              <w:t xml:space="preserve">16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17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18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19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20 </w:t>
            </w:r>
          </w:p>
        </w:tc>
      </w:tr>
      <w:tr w:rsidR="00181947">
        <w:trPr>
          <w:trHeight w:val="4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181947">
        <w:trPr>
          <w:trHeight w:val="4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21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22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23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24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25 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1052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</w:tr>
      <w:tr w:rsidR="00181947">
        <w:trPr>
          <w:trHeight w:val="490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181947" w:rsidRDefault="00181947">
            <w:pPr>
              <w:spacing w:after="160" w:line="259" w:lineRule="auto"/>
              <w:ind w:left="0" w:right="0" w:firstLine="0"/>
            </w:pP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p w:rsidR="00181947" w:rsidRDefault="00931CC8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:rsidR="00181947" w:rsidRDefault="00931CC8">
      <w:pPr>
        <w:spacing w:after="0" w:line="259" w:lineRule="auto"/>
        <w:ind w:left="0" w:right="0" w:firstLine="0"/>
      </w:pPr>
      <w:r>
        <w:rPr>
          <w:b/>
        </w:rPr>
        <w:t xml:space="preserve"> </w:t>
      </w:r>
    </w:p>
    <w:p w:rsidR="00181947" w:rsidRDefault="00931CC8">
      <w:pPr>
        <w:ind w:left="-5" w:right="0"/>
      </w:pPr>
      <w:r>
        <w:rPr>
          <w:b/>
        </w:rPr>
        <w:t>Часть II.</w:t>
      </w:r>
      <w:r>
        <w:t xml:space="preserve"> </w:t>
      </w:r>
      <w: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1.Какие растения отно</w:t>
      </w:r>
      <w:r>
        <w:rPr>
          <w:b/>
        </w:rPr>
        <w:t xml:space="preserve">сятся к Отделу Голосеменные?                                                                         </w:t>
      </w:r>
      <w:r>
        <w:t xml:space="preserve">1) </w:t>
      </w:r>
      <w:proofErr w:type="gramStart"/>
      <w:r>
        <w:t xml:space="preserve">сосна;   </w:t>
      </w:r>
      <w:proofErr w:type="gramEnd"/>
      <w:r>
        <w:t xml:space="preserve">2) акация; 3) пихта;   4) туя;   5) рябина;   6) осина.                                                                   а) 1, 2, </w:t>
      </w:r>
      <w:proofErr w:type="gramStart"/>
      <w:r>
        <w:t xml:space="preserve">3;   </w:t>
      </w:r>
      <w:proofErr w:type="gramEnd"/>
      <w:r>
        <w:t xml:space="preserve">  б) 1,</w:t>
      </w:r>
      <w:r>
        <w:t xml:space="preserve"> 2, 6;     в) 1, 3, 4;     г) 2, 5, 6;     д) 2, 4, 5.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2. Какие из нижеперечисленных растений относятся к семейству Бобовых?</w:t>
      </w:r>
      <w:r>
        <w:t xml:space="preserve">                                  </w:t>
      </w:r>
    </w:p>
    <w:p w:rsidR="00181947" w:rsidRDefault="00931CC8">
      <w:pPr>
        <w:ind w:left="-5" w:right="0"/>
      </w:pPr>
      <w:r>
        <w:t xml:space="preserve">1) </w:t>
      </w:r>
      <w:proofErr w:type="gramStart"/>
      <w:r>
        <w:t xml:space="preserve">подорожник;   </w:t>
      </w:r>
      <w:proofErr w:type="gramEnd"/>
      <w:r>
        <w:t xml:space="preserve">2) василек;   3) пшеница;   4) горох;   5) соя;   6) фасоль.                   </w:t>
      </w:r>
      <w:r>
        <w:t xml:space="preserve">                           а) 1, 3, </w:t>
      </w:r>
      <w:proofErr w:type="gramStart"/>
      <w:r>
        <w:t xml:space="preserve">4;   </w:t>
      </w:r>
      <w:proofErr w:type="gramEnd"/>
      <w:r>
        <w:t xml:space="preserve">  б) 1, 2, 6;     в) 1, 4; 5;     г) 2, 3, 6;      д) 4, 5, 6.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3. К абиотическим факторам среды относятся:                                                                                      </w:t>
      </w:r>
    </w:p>
    <w:p w:rsidR="00181947" w:rsidRDefault="00931CC8">
      <w:pPr>
        <w:ind w:left="-5" w:right="675"/>
      </w:pPr>
      <w:r>
        <w:t>1) промерзание водоем</w:t>
      </w:r>
      <w:r>
        <w:t xml:space="preserve">а </w:t>
      </w:r>
      <w:proofErr w:type="gramStart"/>
      <w:r>
        <w:t xml:space="preserve">зимой;   </w:t>
      </w:r>
      <w:proofErr w:type="gramEnd"/>
      <w:r>
        <w:t>2) симбиоз гриба и водоросли в лишайнике;    3) тропический ливень; 4) колебания численности популяции;   5) изменение длины светового дна;                                          6) зарастание озера осокой. а) 1, 3; 6     б) 1, 3, 5;     в) 2,</w:t>
      </w:r>
      <w:r>
        <w:t xml:space="preserve"> 3, 6;     г) 2, 4, 5;     д) 3, 4, 6. </w:t>
      </w:r>
      <w:r>
        <w:rPr>
          <w:b/>
        </w:rPr>
        <w:t xml:space="preserve">4.Какие органоиды клетки являются </w:t>
      </w:r>
      <w:proofErr w:type="spellStart"/>
      <w:r>
        <w:rPr>
          <w:b/>
        </w:rPr>
        <w:t>одномембранными</w:t>
      </w:r>
      <w:proofErr w:type="spellEnd"/>
      <w:r>
        <w:rPr>
          <w:b/>
        </w:rPr>
        <w:t xml:space="preserve">?                                                                 </w:t>
      </w:r>
    </w:p>
    <w:p w:rsidR="00181947" w:rsidRDefault="00931CC8">
      <w:pPr>
        <w:ind w:left="-5" w:right="0"/>
      </w:pPr>
      <w:r>
        <w:t xml:space="preserve">1) </w:t>
      </w:r>
      <w:proofErr w:type="gramStart"/>
      <w:r>
        <w:t xml:space="preserve">митохондрии;   </w:t>
      </w:r>
      <w:proofErr w:type="gramEnd"/>
      <w:r>
        <w:t xml:space="preserve">2) рибосомы;   3) хлоропласты;   4) комплекс </w:t>
      </w:r>
      <w:proofErr w:type="spellStart"/>
      <w:r>
        <w:t>Гольджи</w:t>
      </w:r>
      <w:proofErr w:type="spellEnd"/>
      <w:r>
        <w:t xml:space="preserve">;  5) лизосомы; </w:t>
      </w:r>
    </w:p>
    <w:p w:rsidR="00181947" w:rsidRDefault="00931CC8">
      <w:pPr>
        <w:ind w:left="-5" w:right="0"/>
      </w:pPr>
      <w:r>
        <w:t xml:space="preserve">  6) ядро.    </w:t>
      </w:r>
      <w:r>
        <w:t xml:space="preserve">      </w:t>
      </w:r>
    </w:p>
    <w:p w:rsidR="00181947" w:rsidRDefault="00931CC8">
      <w:pPr>
        <w:ind w:left="-5" w:right="0"/>
      </w:pPr>
      <w:r>
        <w:t xml:space="preserve">   а) 1, 3, 5, </w:t>
      </w:r>
      <w:proofErr w:type="gramStart"/>
      <w:r>
        <w:t xml:space="preserve">6;   </w:t>
      </w:r>
      <w:proofErr w:type="gramEnd"/>
      <w:r>
        <w:t xml:space="preserve">   б) 1, 3;      в) 4, 5;     г) 2, 3, 6;      д) 2, 5, 6.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5. К железам внутренней секреции относятся: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1) </w:t>
      </w:r>
      <w:proofErr w:type="gramStart"/>
      <w:r>
        <w:t xml:space="preserve">эпифиз;   </w:t>
      </w:r>
      <w:proofErr w:type="gramEnd"/>
      <w:r>
        <w:t xml:space="preserve">2) гипофиз;   </w:t>
      </w:r>
      <w:r>
        <w:t xml:space="preserve">3) сальные железы;   4) потовые железы;  </w:t>
      </w:r>
    </w:p>
    <w:p w:rsidR="00181947" w:rsidRDefault="00931CC8">
      <w:pPr>
        <w:spacing w:line="270" w:lineRule="auto"/>
        <w:ind w:left="-5" w:right="2744"/>
      </w:pPr>
      <w:r>
        <w:t xml:space="preserve">  5) поджелудочная </w:t>
      </w:r>
      <w:proofErr w:type="gramStart"/>
      <w:r>
        <w:t xml:space="preserve">железа;   </w:t>
      </w:r>
      <w:proofErr w:type="gramEnd"/>
      <w:r>
        <w:t>6) щитовидная железа.                                                                                  а) 1, 4,</w:t>
      </w:r>
      <w:proofErr w:type="gramStart"/>
      <w:r>
        <w:t xml:space="preserve">6;   </w:t>
      </w:r>
      <w:proofErr w:type="gramEnd"/>
      <w:r>
        <w:t xml:space="preserve">     б) 3,4,6;         в) 2, 4, 5;       г) 1, 2, 6;       д) 3, 5, 6</w:t>
      </w:r>
      <w:r>
        <w:t xml:space="preserve"> </w:t>
      </w:r>
      <w:r>
        <w:rPr>
          <w:b/>
        </w:rPr>
        <w:t xml:space="preserve">6.В эктодерме гидры пресноводной содержатся клетки:                                                                      </w:t>
      </w:r>
    </w:p>
    <w:p w:rsidR="00181947" w:rsidRDefault="00931CC8">
      <w:pPr>
        <w:ind w:left="-5" w:right="1183"/>
      </w:pPr>
      <w:r>
        <w:t xml:space="preserve">1) </w:t>
      </w:r>
      <w:proofErr w:type="gramStart"/>
      <w:r>
        <w:t xml:space="preserve">стрекательные;   </w:t>
      </w:r>
      <w:proofErr w:type="gramEnd"/>
      <w:r>
        <w:t>2) кожно-мускульные;   3) промежуточные;   4) железистые;                                  5) пищеварительно-муск</w:t>
      </w:r>
      <w:r>
        <w:t xml:space="preserve">ульные;   6) половые.                                                                                            а) 1, 3, </w:t>
      </w:r>
      <w:proofErr w:type="gramStart"/>
      <w:r>
        <w:t xml:space="preserve">5;   </w:t>
      </w:r>
      <w:proofErr w:type="gramEnd"/>
      <w:r>
        <w:t xml:space="preserve">     б) 1, 2, 4;       в) 1, 3, 4;       г) 1, 2, 3, 6;      д) 1, 5.   </w:t>
      </w:r>
      <w:r>
        <w:rPr>
          <w:b/>
        </w:rPr>
        <w:t xml:space="preserve">7.Для фотосинтеза растениям необходимы:                  </w:t>
      </w:r>
      <w:r>
        <w:rPr>
          <w:b/>
        </w:rPr>
        <w:t xml:space="preserve">                                                                          </w:t>
      </w:r>
    </w:p>
    <w:p w:rsidR="00181947" w:rsidRDefault="00931CC8">
      <w:pPr>
        <w:ind w:left="-5" w:right="0"/>
      </w:pPr>
      <w:r>
        <w:t xml:space="preserve">1) </w:t>
      </w:r>
      <w:proofErr w:type="gramStart"/>
      <w:r>
        <w:t xml:space="preserve">вода;   </w:t>
      </w:r>
      <w:proofErr w:type="gramEnd"/>
      <w:r>
        <w:t xml:space="preserve">2) свет;   3) хлорофилл;   4) кислород;   5) крахмал;   6) углекислый газ.                                 а) 1, 3, </w:t>
      </w:r>
      <w:proofErr w:type="gramStart"/>
      <w:r>
        <w:t xml:space="preserve">5;   </w:t>
      </w:r>
      <w:proofErr w:type="gramEnd"/>
      <w:r>
        <w:t xml:space="preserve">     б) 1, 5, 6;        в) 1, 4, 6;       г) 2, 5</w:t>
      </w:r>
      <w:r>
        <w:t xml:space="preserve">, 6;          д) 1, 2, 3, 6.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 xml:space="preserve">8. К поясу верхних конечностей относятся кости: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1) </w:t>
      </w:r>
      <w:proofErr w:type="gramStart"/>
      <w:r>
        <w:t xml:space="preserve">плечевая;   </w:t>
      </w:r>
      <w:proofErr w:type="gramEnd"/>
      <w:r>
        <w:t>2) локтевая;   3) лопатка;   4) ключица;   5) грудина;   6) подвздошная.</w:t>
      </w:r>
      <w:r>
        <w:rPr>
          <w:b/>
        </w:rPr>
        <w:t xml:space="preserve">          </w:t>
      </w:r>
      <w:r>
        <w:rPr>
          <w:b/>
        </w:rPr>
        <w:t xml:space="preserve">                  </w:t>
      </w:r>
      <w:r>
        <w:t xml:space="preserve">а) 3, </w:t>
      </w:r>
      <w:proofErr w:type="gramStart"/>
      <w:r>
        <w:t xml:space="preserve">4;   </w:t>
      </w:r>
      <w:proofErr w:type="gramEnd"/>
      <w:r>
        <w:t xml:space="preserve">         б) 4, 5;             в) 1 3, 6;        г) 2, 5, 6;          д) 3, 6.</w:t>
      </w:r>
      <w:r>
        <w:rPr>
          <w:b/>
        </w:rPr>
        <w:t xml:space="preserve"> </w:t>
      </w:r>
    </w:p>
    <w:p w:rsidR="00181947" w:rsidRDefault="00931CC8">
      <w:pPr>
        <w:numPr>
          <w:ilvl w:val="0"/>
          <w:numId w:val="3"/>
        </w:numPr>
        <w:ind w:right="0" w:hanging="360"/>
      </w:pPr>
      <w:r>
        <w:rPr>
          <w:b/>
        </w:rPr>
        <w:lastRenderedPageBreak/>
        <w:t xml:space="preserve">К заболеваниям, вызываемым вирусами </w:t>
      </w:r>
      <w:proofErr w:type="gramStart"/>
      <w:r>
        <w:rPr>
          <w:b/>
        </w:rPr>
        <w:t xml:space="preserve">относятся:   </w:t>
      </w:r>
      <w:proofErr w:type="gramEnd"/>
      <w:r>
        <w:rPr>
          <w:b/>
        </w:rPr>
        <w:t xml:space="preserve">                                                                     </w:t>
      </w:r>
      <w:r>
        <w:t xml:space="preserve">1) гепатит;   2) ангина;   3) </w:t>
      </w:r>
      <w:r>
        <w:t xml:space="preserve">туберкулез;   4) кариес;   5) СПИД;   6)грипп.                                                а) 1, 2, </w:t>
      </w:r>
      <w:proofErr w:type="gramStart"/>
      <w:r>
        <w:t xml:space="preserve">4;   </w:t>
      </w:r>
      <w:proofErr w:type="gramEnd"/>
      <w:r>
        <w:t xml:space="preserve">     б) 1, 3, 4;          в) 1, 5; 6;       г) 2, 3, 5;          д) 2, 5, 6. </w:t>
      </w:r>
    </w:p>
    <w:p w:rsidR="00181947" w:rsidRDefault="00931CC8">
      <w:pPr>
        <w:numPr>
          <w:ilvl w:val="0"/>
          <w:numId w:val="3"/>
        </w:numPr>
        <w:spacing w:line="270" w:lineRule="auto"/>
        <w:ind w:right="0" w:hanging="360"/>
      </w:pPr>
      <w:r>
        <w:rPr>
          <w:b/>
        </w:rPr>
        <w:t xml:space="preserve">К признакам Класса Однодольных относятся:                             </w:t>
      </w:r>
      <w:r>
        <w:rPr>
          <w:b/>
        </w:rPr>
        <w:t xml:space="preserve">                                                    </w:t>
      </w:r>
    </w:p>
    <w:p w:rsidR="00181947" w:rsidRDefault="00931CC8">
      <w:pPr>
        <w:ind w:left="-5" w:right="0"/>
      </w:pPr>
      <w:r>
        <w:t xml:space="preserve">1) линейное жилкование </w:t>
      </w:r>
      <w:proofErr w:type="gramStart"/>
      <w:r>
        <w:t xml:space="preserve">листьев;   </w:t>
      </w:r>
      <w:proofErr w:type="gramEnd"/>
      <w:r>
        <w:t xml:space="preserve">2) простые цельные листья;   3) мочковатая корневая система;   4) стержневая корневая система;   5) сетчатое жилкование листьев;   </w:t>
      </w:r>
    </w:p>
    <w:p w:rsidR="00181947" w:rsidRDefault="00931CC8">
      <w:pPr>
        <w:ind w:left="-5" w:right="0"/>
      </w:pPr>
      <w:r>
        <w:t xml:space="preserve"> 6) двойной околоцветник.</w:t>
      </w:r>
      <w:r>
        <w:t xml:space="preserve">                                                                                                                             а) 1, 4, </w:t>
      </w:r>
      <w:proofErr w:type="gramStart"/>
      <w:r>
        <w:t xml:space="preserve">6;   </w:t>
      </w:r>
      <w:proofErr w:type="gramEnd"/>
      <w:r>
        <w:t xml:space="preserve">     б) 1, 3, 4;        в) 2, 4, 5;         г) 1, 2, 3;          д) 3, 5,  </w:t>
      </w:r>
    </w:p>
    <w:tbl>
      <w:tblPr>
        <w:tblStyle w:val="TableGrid"/>
        <w:tblW w:w="9573" w:type="dxa"/>
        <w:tblInd w:w="-454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7"/>
        <w:gridCol w:w="954"/>
        <w:gridCol w:w="958"/>
        <w:gridCol w:w="958"/>
        <w:gridCol w:w="958"/>
        <w:gridCol w:w="956"/>
        <w:gridCol w:w="958"/>
        <w:gridCol w:w="958"/>
        <w:gridCol w:w="958"/>
        <w:gridCol w:w="958"/>
      </w:tblGrid>
      <w:tr w:rsidR="00181947">
        <w:trPr>
          <w:trHeight w:val="28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1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5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7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8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9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  <w:jc w:val="center"/>
            </w:pPr>
            <w:r>
              <w:t xml:space="preserve">10 </w:t>
            </w:r>
          </w:p>
        </w:tc>
      </w:tr>
      <w:tr w:rsidR="00181947">
        <w:trPr>
          <w:trHeight w:val="28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181947" w:rsidRDefault="00931CC8">
      <w:pPr>
        <w:spacing w:after="23" w:line="259" w:lineRule="auto"/>
        <w:ind w:left="0" w:right="0" w:firstLine="0"/>
      </w:pPr>
      <w:r>
        <w:t xml:space="preserve"> </w:t>
      </w:r>
    </w:p>
    <w:p w:rsidR="00181947" w:rsidRDefault="00931CC8">
      <w:pPr>
        <w:spacing w:after="3" w:line="265" w:lineRule="auto"/>
        <w:ind w:left="-5" w:right="-15"/>
        <w:jc w:val="both"/>
      </w:pPr>
      <w:r>
        <w:rPr>
          <w:b/>
        </w:rPr>
        <w:t>Часть 3.</w:t>
      </w:r>
      <w: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>
        <w:t xml:space="preserve">15 (по 1 баллу за каждое тестовое задание).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Органом воздушного питания растения является лист.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Органические вещества, синтезированные растением, транспортируются по сосудам древесины.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Двойное оплодотворение характерно для Голосеменных и Покрытосеменных растений.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При избыточном выделении гормона поджелудочной железы развивается сахарный диабет.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На границе предсердия и желудочка в сердце располагаются полулунные клапаны.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>Для представит</w:t>
      </w:r>
      <w:r>
        <w:t xml:space="preserve">елей семейства Злаки характерно наличие плода зерновки.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Органами дыхания наземных Брюхоногих являются легкие. </w:t>
      </w:r>
    </w:p>
    <w:p w:rsidR="00181947" w:rsidRDefault="00931CC8">
      <w:pPr>
        <w:numPr>
          <w:ilvl w:val="0"/>
          <w:numId w:val="4"/>
        </w:numPr>
        <w:ind w:right="0" w:hanging="240"/>
      </w:pPr>
      <w:r>
        <w:t xml:space="preserve">Только в растительных клетках имеются хлоропласты. </w:t>
      </w:r>
      <w:proofErr w:type="gramStart"/>
      <w:r>
        <w:t>9 .Аксон</w:t>
      </w:r>
      <w:proofErr w:type="gramEnd"/>
      <w:r>
        <w:t xml:space="preserve"> – это короткий ветвящийся отросток нейрона.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>Фермент пепсин в желудке способствует п</w:t>
      </w:r>
      <w:r>
        <w:t xml:space="preserve">еревариванию белка.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 xml:space="preserve">При дефиците витамина С развивается рахит.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 xml:space="preserve">Позвонки в позвоночнике соединяются суставами.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 xml:space="preserve">Мономерами белков являются аминокислоты.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 xml:space="preserve">Палеонтологическими доказательствами эволюции являются рудименты и атавизмы. </w:t>
      </w:r>
    </w:p>
    <w:p w:rsidR="00181947" w:rsidRDefault="00931CC8">
      <w:pPr>
        <w:numPr>
          <w:ilvl w:val="0"/>
          <w:numId w:val="5"/>
        </w:numPr>
        <w:ind w:right="0" w:hanging="360"/>
      </w:pPr>
      <w:r>
        <w:t xml:space="preserve">Только млекопитающие имеют дифференцированные зубы. </w:t>
      </w:r>
    </w:p>
    <w:tbl>
      <w:tblPr>
        <w:tblStyle w:val="TableGrid"/>
        <w:tblW w:w="9573" w:type="dxa"/>
        <w:tblInd w:w="-312" w:type="dxa"/>
        <w:tblCellMar>
          <w:top w:w="7" w:type="dxa"/>
          <w:left w:w="106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637"/>
        <w:gridCol w:w="639"/>
        <w:gridCol w:w="639"/>
        <w:gridCol w:w="639"/>
        <w:gridCol w:w="638"/>
        <w:gridCol w:w="638"/>
        <w:gridCol w:w="636"/>
        <w:gridCol w:w="639"/>
        <w:gridCol w:w="638"/>
        <w:gridCol w:w="638"/>
        <w:gridCol w:w="638"/>
        <w:gridCol w:w="639"/>
        <w:gridCol w:w="636"/>
        <w:gridCol w:w="638"/>
        <w:gridCol w:w="641"/>
      </w:tblGrid>
      <w:tr w:rsidR="00181947">
        <w:trPr>
          <w:trHeight w:val="28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60" w:firstLine="0"/>
              <w:jc w:val="center"/>
            </w:pPr>
            <w:r>
              <w:t xml:space="preserve">   1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    2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4" w:right="0" w:firstLine="0"/>
            </w:pPr>
            <w:r>
              <w:t xml:space="preserve">    3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    4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4" w:right="0" w:firstLine="0"/>
            </w:pPr>
            <w:r>
              <w:t xml:space="preserve">    5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    6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58" w:firstLine="0"/>
              <w:jc w:val="center"/>
            </w:pPr>
            <w:r>
              <w:t xml:space="preserve">  7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4" w:right="0" w:firstLine="0"/>
            </w:pPr>
            <w:r>
              <w:t xml:space="preserve">    8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4" w:right="0" w:firstLine="0"/>
            </w:pPr>
            <w:r>
              <w:t xml:space="preserve">    9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 10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2" w:right="0" w:firstLine="0"/>
            </w:pPr>
            <w:r>
              <w:t xml:space="preserve"> 11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0" w:right="0" w:firstLine="0"/>
            </w:pPr>
            <w:r>
              <w:t xml:space="preserve"> 12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1" w:right="0" w:firstLine="0"/>
            </w:pPr>
            <w:r>
              <w:t xml:space="preserve">  13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2" w:right="0" w:firstLine="0"/>
            </w:pPr>
            <w:r>
              <w:t xml:space="preserve"> 14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2" w:right="0" w:firstLine="0"/>
            </w:pPr>
            <w:r>
              <w:t xml:space="preserve"> 15 </w:t>
            </w:r>
          </w:p>
        </w:tc>
      </w:tr>
      <w:tr w:rsidR="00181947">
        <w:trPr>
          <w:trHeight w:val="286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p w:rsidR="00181947" w:rsidRDefault="00931CC8">
      <w:pPr>
        <w:spacing w:line="270" w:lineRule="auto"/>
        <w:ind w:left="-5" w:right="0"/>
      </w:pPr>
      <w:r>
        <w:rPr>
          <w:b/>
        </w:rPr>
        <w:t>Часть 4.</w:t>
      </w:r>
      <w:r>
        <w:rPr>
          <w:b/>
        </w:rPr>
        <w:t xml:space="preserve">                                                                                                                                                            </w:t>
      </w:r>
    </w:p>
    <w:p w:rsidR="00181947" w:rsidRDefault="00931CC8">
      <w:pPr>
        <w:ind w:left="-5" w:right="0"/>
      </w:pPr>
      <w:r>
        <w:t xml:space="preserve">Установите соответствие. Максимальное количество баллов, которое можно набрать –12. </w:t>
      </w:r>
    </w:p>
    <w:p w:rsidR="00181947" w:rsidRDefault="00931CC8">
      <w:pPr>
        <w:ind w:left="-5" w:right="0"/>
      </w:pPr>
      <w:r>
        <w:t xml:space="preserve">1. Установите </w:t>
      </w:r>
      <w:r>
        <w:t xml:space="preserve">соответствие. между признаком регуляции жизнедеятельности и его механизмом.  </w:t>
      </w:r>
    </w:p>
    <w:tbl>
      <w:tblPr>
        <w:tblStyle w:val="TableGrid"/>
        <w:tblW w:w="9573" w:type="dxa"/>
        <w:tblInd w:w="-562" w:type="dxa"/>
        <w:tblCellMar>
          <w:top w:w="48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6630"/>
        <w:gridCol w:w="2943"/>
      </w:tblGrid>
      <w:tr w:rsidR="00181947">
        <w:trPr>
          <w:trHeight w:val="286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66" w:firstLine="0"/>
              <w:jc w:val="center"/>
            </w:pPr>
            <w:r>
              <w:t xml:space="preserve">Признак регуляции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61" w:firstLine="0"/>
              <w:jc w:val="center"/>
            </w:pPr>
            <w:r>
              <w:t xml:space="preserve">Механизм регуляции </w:t>
            </w:r>
          </w:p>
        </w:tc>
      </w:tr>
      <w:tr w:rsidR="00181947">
        <w:trPr>
          <w:trHeight w:val="1666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22" w:line="259" w:lineRule="auto"/>
              <w:ind w:left="0" w:right="0" w:firstLine="0"/>
            </w:pPr>
            <w:r>
              <w:t xml:space="preserve">А) Осуществляется эндокринной системой </w:t>
            </w:r>
          </w:p>
          <w:p w:rsidR="00181947" w:rsidRDefault="00931CC8">
            <w:pPr>
              <w:spacing w:after="22" w:line="259" w:lineRule="auto"/>
              <w:ind w:left="0" w:right="0" w:firstLine="0"/>
            </w:pPr>
            <w:r>
              <w:t xml:space="preserve">Б) Осуществляется с помощью гормонов </w:t>
            </w:r>
          </w:p>
          <w:p w:rsidR="00181947" w:rsidRDefault="00931CC8">
            <w:pPr>
              <w:spacing w:after="23" w:line="259" w:lineRule="auto"/>
              <w:ind w:left="0" w:right="0" w:firstLine="0"/>
            </w:pPr>
            <w:r>
              <w:t xml:space="preserve">В) Высокая скорость распространения </w:t>
            </w:r>
          </w:p>
          <w:p w:rsidR="00181947" w:rsidRDefault="00931CC8">
            <w:pPr>
              <w:spacing w:after="23" w:line="259" w:lineRule="auto"/>
              <w:ind w:left="0" w:right="0" w:firstLine="0"/>
            </w:pPr>
            <w:r>
              <w:t xml:space="preserve">Г) Скорость распространения зависит от скорости кровотока </w:t>
            </w:r>
          </w:p>
          <w:p w:rsidR="00181947" w:rsidRDefault="00931CC8">
            <w:pPr>
              <w:spacing w:after="23" w:line="259" w:lineRule="auto"/>
              <w:ind w:left="0" w:right="0" w:firstLine="0"/>
            </w:pPr>
            <w:r>
              <w:t xml:space="preserve">Д) Осуществляется с помощью электрического потенциала </w:t>
            </w:r>
          </w:p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Е) Центр управления находится в промежуточном мозге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numPr>
                <w:ilvl w:val="0"/>
                <w:numId w:val="6"/>
              </w:numPr>
              <w:spacing w:after="19" w:line="259" w:lineRule="auto"/>
              <w:ind w:right="31" w:hanging="360"/>
            </w:pPr>
            <w:proofErr w:type="gramStart"/>
            <w:r>
              <w:t>Нервная  регуляция</w:t>
            </w:r>
            <w:proofErr w:type="gramEnd"/>
            <w:r>
              <w:t xml:space="preserve"> </w:t>
            </w:r>
          </w:p>
          <w:p w:rsidR="00181947" w:rsidRDefault="00931CC8">
            <w:pPr>
              <w:numPr>
                <w:ilvl w:val="0"/>
                <w:numId w:val="6"/>
              </w:numPr>
              <w:spacing w:after="0" w:line="259" w:lineRule="auto"/>
              <w:ind w:right="31" w:hanging="360"/>
            </w:pPr>
            <w:r>
              <w:t xml:space="preserve">Гуморальная регуляция </w:t>
            </w: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lastRenderedPageBreak/>
        <w:t xml:space="preserve"> </w:t>
      </w:r>
    </w:p>
    <w:tbl>
      <w:tblPr>
        <w:tblStyle w:val="TableGrid"/>
        <w:tblW w:w="8145" w:type="dxa"/>
        <w:tblInd w:w="-521" w:type="dxa"/>
        <w:tblCellMar>
          <w:top w:w="9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56"/>
        <w:gridCol w:w="1359"/>
        <w:gridCol w:w="1356"/>
        <w:gridCol w:w="1359"/>
        <w:gridCol w:w="1356"/>
        <w:gridCol w:w="1359"/>
      </w:tblGrid>
      <w:tr w:rsidR="00181947">
        <w:trPr>
          <w:trHeight w:val="28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А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Б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В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Г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  <w:jc w:val="center"/>
            </w:pPr>
            <w:r>
              <w:t xml:space="preserve">Д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7" w:right="0" w:firstLine="0"/>
              <w:jc w:val="center"/>
            </w:pPr>
            <w:r>
              <w:t xml:space="preserve">Е </w:t>
            </w:r>
          </w:p>
        </w:tc>
      </w:tr>
      <w:tr w:rsidR="00181947">
        <w:trPr>
          <w:trHeight w:val="288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3" w:right="0" w:firstLine="0"/>
            </w:pPr>
            <w: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p w:rsidR="00181947" w:rsidRDefault="00931CC8">
      <w:pPr>
        <w:spacing w:after="23" w:line="259" w:lineRule="auto"/>
        <w:ind w:left="0" w:right="0" w:firstLine="0"/>
      </w:pPr>
      <w:r>
        <w:t xml:space="preserve"> </w:t>
      </w:r>
    </w:p>
    <w:p w:rsidR="00181947" w:rsidRDefault="00931CC8">
      <w:pPr>
        <w:ind w:left="-5" w:right="0"/>
      </w:pPr>
      <w:r>
        <w:t xml:space="preserve">2.Установите соответствие между видом растительной ткани и ее особенностями. </w:t>
      </w:r>
    </w:p>
    <w:tbl>
      <w:tblPr>
        <w:tblStyle w:val="TableGrid"/>
        <w:tblW w:w="9573" w:type="dxa"/>
        <w:tblInd w:w="-562" w:type="dxa"/>
        <w:tblCellMar>
          <w:top w:w="44" w:type="dxa"/>
          <w:left w:w="108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6630"/>
        <w:gridCol w:w="2943"/>
      </w:tblGrid>
      <w:tr w:rsidR="00181947">
        <w:trPr>
          <w:trHeight w:val="286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59" w:firstLine="0"/>
              <w:jc w:val="center"/>
            </w:pPr>
            <w:r>
              <w:t xml:space="preserve">Особенности строения и функции растительной ткани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57" w:firstLine="0"/>
              <w:jc w:val="center"/>
            </w:pPr>
            <w:r>
              <w:t xml:space="preserve">Вид ткани </w:t>
            </w:r>
          </w:p>
        </w:tc>
      </w:tr>
      <w:tr w:rsidR="00181947">
        <w:trPr>
          <w:trHeight w:val="1942"/>
        </w:trPr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22" w:line="259" w:lineRule="auto"/>
              <w:ind w:left="0" w:right="0" w:firstLine="0"/>
            </w:pPr>
            <w:r>
              <w:t xml:space="preserve">А) Состоит из плотно прилегающих клеток </w:t>
            </w:r>
          </w:p>
          <w:p w:rsidR="00181947" w:rsidRDefault="00931CC8">
            <w:pPr>
              <w:spacing w:after="23" w:line="259" w:lineRule="auto"/>
              <w:ind w:left="0" w:right="0" w:firstLine="0"/>
            </w:pPr>
            <w:r>
              <w:t xml:space="preserve">Б) Имеет устьица и чечевички </w:t>
            </w:r>
          </w:p>
          <w:p w:rsidR="00181947" w:rsidRDefault="00931CC8">
            <w:pPr>
              <w:spacing w:after="0" w:line="259" w:lineRule="auto"/>
              <w:ind w:left="0" w:right="0" w:firstLine="0"/>
            </w:pPr>
            <w:r>
              <w:t>В) Обеспечивает защиту растения от высыхания</w:t>
            </w:r>
            <w:r>
              <w:t xml:space="preserve"> </w:t>
            </w:r>
          </w:p>
          <w:p w:rsidR="00181947" w:rsidRDefault="00931CC8">
            <w:pPr>
              <w:spacing w:after="0" w:line="278" w:lineRule="auto"/>
              <w:ind w:left="0" w:right="59" w:firstLine="0"/>
              <w:jc w:val="both"/>
            </w:pPr>
            <w:r>
              <w:t xml:space="preserve">Г) Осуществляет перемещение по растению органических и неорганических веществ Д) Включает сосуды древесины </w:t>
            </w:r>
          </w:p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Е) Включает ситовидные трубки луба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numPr>
                <w:ilvl w:val="0"/>
                <w:numId w:val="7"/>
              </w:numPr>
              <w:spacing w:after="17" w:line="259" w:lineRule="auto"/>
              <w:ind w:right="0" w:hanging="360"/>
            </w:pPr>
            <w:r>
              <w:t xml:space="preserve">Покровная </w:t>
            </w:r>
          </w:p>
          <w:p w:rsidR="00181947" w:rsidRDefault="00931CC8">
            <w:pPr>
              <w:numPr>
                <w:ilvl w:val="0"/>
                <w:numId w:val="7"/>
              </w:numPr>
              <w:spacing w:after="0" w:line="259" w:lineRule="auto"/>
              <w:ind w:right="0" w:hanging="360"/>
            </w:pPr>
            <w:r>
              <w:t xml:space="preserve">Проводящая </w:t>
            </w: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8169" w:type="dxa"/>
        <w:tblInd w:w="-562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1"/>
        <w:gridCol w:w="1364"/>
      </w:tblGrid>
      <w:tr w:rsidR="00181947">
        <w:trPr>
          <w:trHeight w:val="350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" w:right="0" w:firstLine="0"/>
              <w:jc w:val="center"/>
            </w:pPr>
            <w:r>
              <w:t xml:space="preserve">А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8" w:right="0" w:firstLine="0"/>
              <w:jc w:val="center"/>
            </w:pPr>
            <w:r>
              <w:t xml:space="preserve">Б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6" w:right="0" w:firstLine="0"/>
              <w:jc w:val="center"/>
            </w:pPr>
            <w:r>
              <w:t xml:space="preserve">В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Г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5" w:right="0" w:firstLine="0"/>
              <w:jc w:val="center"/>
            </w:pPr>
            <w:r>
              <w:t xml:space="preserve">Д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4" w:right="0" w:firstLine="0"/>
              <w:jc w:val="center"/>
            </w:pPr>
            <w:r>
              <w:t xml:space="preserve">Е </w:t>
            </w:r>
          </w:p>
        </w:tc>
      </w:tr>
      <w:tr w:rsidR="00181947">
        <w:trPr>
          <w:trHeight w:val="348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947" w:rsidRDefault="00931CC8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181947" w:rsidRDefault="00931CC8">
      <w:pPr>
        <w:spacing w:after="0" w:line="259" w:lineRule="auto"/>
        <w:ind w:left="0" w:right="0" w:firstLine="0"/>
      </w:pPr>
      <w:r>
        <w:t xml:space="preserve"> </w:t>
      </w:r>
    </w:p>
    <w:p w:rsidR="00181947" w:rsidRDefault="00931C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181947">
      <w:pgSz w:w="11906" w:h="16838"/>
      <w:pgMar w:top="1135" w:right="848" w:bottom="1172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3C75"/>
    <w:multiLevelType w:val="hybridMultilevel"/>
    <w:tmpl w:val="3E4076DC"/>
    <w:lvl w:ilvl="0" w:tplc="76E486AA">
      <w:start w:val="2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9807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CE67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4B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7CF6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1E79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500D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63D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C82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932337"/>
    <w:multiLevelType w:val="hybridMultilevel"/>
    <w:tmpl w:val="50902BEC"/>
    <w:lvl w:ilvl="0" w:tplc="5D0E501C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7817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B65C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96BD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524C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86C3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E87A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946E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F0F6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5E3CE6"/>
    <w:multiLevelType w:val="hybridMultilevel"/>
    <w:tmpl w:val="F432C4D2"/>
    <w:lvl w:ilvl="0" w:tplc="54C2E64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FA03F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E48A0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BAF7AC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28E8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C19FC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F891B8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603086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360CF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EE5E15"/>
    <w:multiLevelType w:val="hybridMultilevel"/>
    <w:tmpl w:val="4A168974"/>
    <w:lvl w:ilvl="0" w:tplc="D0DC1858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82F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66F6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C081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ECB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04C9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887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5AFD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29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0423EF"/>
    <w:multiLevelType w:val="hybridMultilevel"/>
    <w:tmpl w:val="86D4E66E"/>
    <w:lvl w:ilvl="0" w:tplc="B8506EA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22BE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B60A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1EE1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40B3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F8AB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AC7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E82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2CBE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896B25"/>
    <w:multiLevelType w:val="hybridMultilevel"/>
    <w:tmpl w:val="85C2F32C"/>
    <w:lvl w:ilvl="0" w:tplc="A190B998">
      <w:start w:val="1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DA71B4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243C28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45BD8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FC1C8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F64198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AEC5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F4F1EA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1A0A44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B4F6641"/>
    <w:multiLevelType w:val="hybridMultilevel"/>
    <w:tmpl w:val="0EC27BD4"/>
    <w:lvl w:ilvl="0" w:tplc="E3306ABC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CA03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603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127F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ECCA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28B5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F07B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8085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A37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947"/>
    <w:rsid w:val="00181947"/>
    <w:rsid w:val="0093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31F09"/>
  <w15:docId w15:val="{0E87A529-EA0A-423F-869F-E3B27388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10" w:right="47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1811</Words>
  <Characters>10326</Characters>
  <Application>Microsoft Office Word</Application>
  <DocSecurity>0</DocSecurity>
  <Lines>86</Lines>
  <Paragraphs>24</Paragraphs>
  <ScaleCrop>false</ScaleCrop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iakunkov</dc:creator>
  <cp:keywords/>
  <cp:lastModifiedBy>User</cp:lastModifiedBy>
  <cp:revision>2</cp:revision>
  <dcterms:created xsi:type="dcterms:W3CDTF">2019-09-12T08:49:00Z</dcterms:created>
  <dcterms:modified xsi:type="dcterms:W3CDTF">2019-09-12T08:49:00Z</dcterms:modified>
</cp:coreProperties>
</file>